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line="360" w:lineRule="auto"/>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济南鲁新新型建材股份有限公司</w:t>
      </w:r>
    </w:p>
    <w:p>
      <w:pPr>
        <w:pStyle w:val="10"/>
        <w:spacing w:line="360" w:lineRule="auto"/>
        <w:rPr>
          <w:rFonts w:hint="default" w:ascii="方正小标宋简体" w:hAnsi="方正小标宋简体" w:eastAsia="方正小标宋简体" w:cs="方正小标宋简体"/>
          <w:w w:val="90"/>
          <w:sz w:val="44"/>
          <w:szCs w:val="44"/>
          <w:lang w:val="en-US"/>
        </w:rPr>
      </w:pPr>
      <w:r>
        <w:rPr>
          <w:rFonts w:hint="eastAsia" w:ascii="方正小标宋简体" w:hAnsi="方正小标宋简体" w:eastAsia="方正小标宋简体" w:cs="方正小标宋简体"/>
          <w:w w:val="90"/>
          <w:sz w:val="44"/>
          <w:szCs w:val="44"/>
          <w:lang w:eastAsia="zh-CN"/>
        </w:rPr>
        <w:t>接害</w:t>
      </w:r>
      <w:r>
        <w:rPr>
          <w:rFonts w:hint="eastAsia" w:ascii="方正小标宋简体" w:hAnsi="方正小标宋简体" w:eastAsia="方正小标宋简体" w:cs="方正小标宋简体"/>
          <w:w w:val="90"/>
          <w:sz w:val="44"/>
          <w:szCs w:val="44"/>
          <w:lang w:val="en-US" w:eastAsia="zh-CN"/>
        </w:rPr>
        <w:t>职工职业健康查体服务采购</w:t>
      </w:r>
      <w:r>
        <w:rPr>
          <w:rFonts w:hint="eastAsia" w:ascii="方正小标宋简体" w:hAnsi="方正小标宋简体" w:eastAsia="方正小标宋简体" w:cs="方正小标宋简体"/>
          <w:w w:val="90"/>
          <w:sz w:val="44"/>
          <w:szCs w:val="44"/>
          <w:lang w:eastAsia="zh-CN"/>
        </w:rPr>
        <w:t>询价</w:t>
      </w:r>
      <w:r>
        <w:rPr>
          <w:rFonts w:hint="eastAsia" w:ascii="方正小标宋简体" w:hAnsi="方正小标宋简体" w:eastAsia="方正小标宋简体" w:cs="方正小标宋简体"/>
          <w:w w:val="90"/>
          <w:sz w:val="44"/>
          <w:szCs w:val="44"/>
          <w:lang w:val="en-US" w:eastAsia="zh-CN"/>
        </w:rPr>
        <w:t>公告</w:t>
      </w:r>
    </w:p>
    <w:p>
      <w:pPr>
        <w:pStyle w:val="10"/>
        <w:spacing w:line="360" w:lineRule="auto"/>
        <w:rPr>
          <w:rFonts w:hint="eastAsia" w:ascii="方正小标宋简体" w:hAnsi="方正小标宋简体" w:eastAsia="方正小标宋简体" w:cs="方正小标宋简体"/>
          <w:w w:val="90"/>
          <w:sz w:val="32"/>
          <w:szCs w:val="32"/>
        </w:rPr>
      </w:pPr>
    </w:p>
    <w:p>
      <w:pPr>
        <w:spacing w:line="500" w:lineRule="exact"/>
        <w:jc w:val="left"/>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bCs/>
          <w:sz w:val="30"/>
          <w:szCs w:val="30"/>
        </w:rPr>
        <w:t>一、非招标采购名称：</w:t>
      </w:r>
      <w:r>
        <w:rPr>
          <w:rFonts w:hint="eastAsia" w:ascii="仿宋_GB2312" w:hAnsi="仿宋_GB2312" w:eastAsia="仿宋_GB2312" w:cs="仿宋_GB2312"/>
          <w:b w:val="0"/>
          <w:bCs/>
          <w:kern w:val="2"/>
          <w:sz w:val="30"/>
          <w:szCs w:val="30"/>
          <w:lang w:val="en-US" w:eastAsia="zh-CN" w:bidi="ar-SA"/>
        </w:rPr>
        <w:t>接害职工职业健康查体服务</w:t>
      </w:r>
    </w:p>
    <w:p>
      <w:pPr>
        <w:pStyle w:val="10"/>
        <w:spacing w:line="500" w:lineRule="exact"/>
        <w:jc w:val="both"/>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bCs w:val="0"/>
          <w:sz w:val="30"/>
          <w:szCs w:val="30"/>
        </w:rPr>
        <w:t>二、使用地点：</w:t>
      </w:r>
      <w:r>
        <w:rPr>
          <w:rFonts w:hint="eastAsia" w:ascii="仿宋_GB2312" w:hAnsi="仿宋_GB2312" w:eastAsia="仿宋_GB2312" w:cs="仿宋_GB2312"/>
          <w:b w:val="0"/>
          <w:bCs/>
          <w:kern w:val="2"/>
          <w:sz w:val="30"/>
          <w:szCs w:val="30"/>
          <w:lang w:val="en-US" w:eastAsia="zh-CN" w:bidi="ar-SA"/>
        </w:rPr>
        <w:t>山东省济南市历城区郭店街道工业北路8818号</w:t>
      </w:r>
    </w:p>
    <w:p>
      <w:p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三、非招标采购内容及规格及技术要求：</w:t>
      </w:r>
    </w:p>
    <w:p>
      <w:pPr>
        <w:spacing w:line="400" w:lineRule="exact"/>
        <w:ind w:left="-6" w:leftChars="-3" w:firstLine="600" w:firstLineChars="200"/>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采购内容：根据《中华人民共和国职业病防治法》《职业健康检查管理办法》《职业病危害因素分类目录》《职业健康监护技术规范》及相关职业病诊断标准等规定要求，对鲁新建材接害职工进行职业健康查体服务，并出具职业健康检查总结报告和职业健康检查个体报告。</w:t>
      </w: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2、服务标准、质量要求：承接单位（医院），按照鲁新建材各岗位职业危害因素完成个体查体项目，出具总结报告。需复查人员及时告知并在规定时间内给予复查。并严格履行质保义务。</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四、技术要求咨询电话及联系人</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联系人：孙女士    电话：15066656537</w:t>
      </w:r>
    </w:p>
    <w:p>
      <w:pPr>
        <w:numPr>
          <w:ilvl w:val="0"/>
          <w:numId w:val="1"/>
        </w:numPr>
        <w:spacing w:line="50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单位：元，要求免税</w:t>
      </w:r>
      <w:r>
        <w:rPr>
          <w:rFonts w:hint="eastAsia" w:ascii="仿宋_GB2312" w:hAnsi="仿宋_GB2312" w:eastAsia="仿宋_GB2312" w:cs="仿宋_GB2312"/>
          <w:sz w:val="30"/>
          <w:szCs w:val="30"/>
          <w:lang w:eastAsia="zh-CN"/>
        </w:rPr>
        <w:t>）</w:t>
      </w:r>
    </w:p>
    <w:p>
      <w:pPr>
        <w:pStyle w:val="2"/>
        <w:ind w:left="0" w:leftChars="0" w:firstLine="600" w:firstLineChars="200"/>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lang w:val="en-US" w:eastAsia="zh-CN" w:bidi="ar-SA"/>
        </w:rPr>
        <w:t>费用结算明细：电汇。</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4"/>
        <w:gridCol w:w="1422"/>
        <w:gridCol w:w="1955"/>
        <w:gridCol w:w="157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pct"/>
            <w:vAlign w:val="center"/>
          </w:tcPr>
          <w:p>
            <w:pPr>
              <w:pStyle w:val="2"/>
              <w:ind w:firstLine="900" w:firstLineChars="3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项目名称</w:t>
            </w:r>
          </w:p>
        </w:tc>
        <w:tc>
          <w:tcPr>
            <w:tcW w:w="766" w:type="pct"/>
            <w:vAlign w:val="center"/>
          </w:tcPr>
          <w:p>
            <w:pPr>
              <w:pStyle w:val="2"/>
              <w:ind w:left="0" w:leftChars="0" w:firstLine="300" w:firstLineChars="1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人数</w:t>
            </w:r>
          </w:p>
        </w:tc>
        <w:tc>
          <w:tcPr>
            <w:tcW w:w="1053" w:type="pct"/>
            <w:vAlign w:val="center"/>
          </w:tcPr>
          <w:p>
            <w:pPr>
              <w:pStyle w:val="2"/>
              <w:ind w:left="0" w:leftChars="0" w:firstLine="0" w:firstLineChars="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报价（单价）</w:t>
            </w:r>
          </w:p>
        </w:tc>
        <w:tc>
          <w:tcPr>
            <w:tcW w:w="849" w:type="pct"/>
            <w:vAlign w:val="center"/>
          </w:tcPr>
          <w:p>
            <w:pPr>
              <w:pStyle w:val="2"/>
              <w:ind w:left="0" w:leftChars="0" w:firstLine="300" w:firstLineChars="1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总费用</w:t>
            </w:r>
          </w:p>
        </w:tc>
        <w:tc>
          <w:tcPr>
            <w:tcW w:w="836" w:type="pct"/>
            <w:vAlign w:val="center"/>
          </w:tcPr>
          <w:p>
            <w:pPr>
              <w:pStyle w:val="2"/>
              <w:ind w:left="0" w:leftChars="0" w:firstLine="300" w:firstLineChars="100"/>
              <w:jc w:val="both"/>
              <w:rPr>
                <w:rFonts w:hint="eastAsia"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pct"/>
            <w:vAlign w:val="center"/>
          </w:tcPr>
          <w:p>
            <w:pPr>
              <w:pStyle w:val="2"/>
              <w:ind w:left="0" w:leftChars="0" w:firstLine="0" w:firstLineChars="0"/>
              <w:jc w:val="center"/>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lang w:val="en-US" w:eastAsia="zh-CN" w:bidi="ar-SA"/>
              </w:rPr>
              <w:t>职业健康查体</w:t>
            </w:r>
          </w:p>
        </w:tc>
        <w:tc>
          <w:tcPr>
            <w:tcW w:w="766" w:type="pct"/>
            <w:vAlign w:val="center"/>
          </w:tcPr>
          <w:p>
            <w:pPr>
              <w:pStyle w:val="2"/>
              <w:ind w:left="0" w:leftChars="0" w:firstLine="300" w:firstLineChars="1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55</w:t>
            </w:r>
          </w:p>
        </w:tc>
        <w:tc>
          <w:tcPr>
            <w:tcW w:w="1053" w:type="pct"/>
            <w:vAlign w:val="center"/>
          </w:tcPr>
          <w:p>
            <w:pPr>
              <w:pStyle w:val="2"/>
              <w:jc w:val="both"/>
              <w:rPr>
                <w:rFonts w:hint="default" w:ascii="仿宋_GB2312" w:hAnsi="仿宋_GB2312" w:eastAsia="仿宋_GB2312" w:cs="仿宋_GB2312"/>
                <w:b w:val="0"/>
                <w:bCs/>
                <w:kern w:val="2"/>
                <w:sz w:val="30"/>
                <w:szCs w:val="30"/>
                <w:highlight w:val="none"/>
                <w:vertAlign w:val="baseline"/>
                <w:lang w:val="en-US" w:eastAsia="zh-CN" w:bidi="ar-SA"/>
              </w:rPr>
            </w:pPr>
          </w:p>
        </w:tc>
        <w:tc>
          <w:tcPr>
            <w:tcW w:w="849" w:type="pct"/>
            <w:vAlign w:val="center"/>
          </w:tcPr>
          <w:p>
            <w:pPr>
              <w:pStyle w:val="2"/>
              <w:jc w:val="both"/>
              <w:rPr>
                <w:rFonts w:hint="eastAsia" w:ascii="仿宋_GB2312" w:hAnsi="仿宋_GB2312" w:eastAsia="仿宋_GB2312" w:cs="仿宋_GB2312"/>
                <w:b w:val="0"/>
                <w:bCs/>
                <w:kern w:val="2"/>
                <w:sz w:val="30"/>
                <w:szCs w:val="30"/>
                <w:highlight w:val="none"/>
                <w:vertAlign w:val="baseline"/>
                <w:lang w:val="en-US" w:eastAsia="zh-CN" w:bidi="ar-SA"/>
              </w:rPr>
            </w:pPr>
          </w:p>
        </w:tc>
        <w:tc>
          <w:tcPr>
            <w:tcW w:w="836" w:type="pct"/>
            <w:vAlign w:val="center"/>
          </w:tcPr>
          <w:p>
            <w:pPr>
              <w:pStyle w:val="2"/>
              <w:jc w:val="both"/>
              <w:rPr>
                <w:rFonts w:hint="eastAsia" w:ascii="仿宋_GB2312" w:hAnsi="仿宋_GB2312" w:eastAsia="仿宋_GB2312" w:cs="仿宋_GB2312"/>
                <w:b w:val="0"/>
                <w:bCs/>
                <w:kern w:val="2"/>
                <w:sz w:val="30"/>
                <w:szCs w:val="30"/>
                <w:highlight w:val="none"/>
                <w:vertAlign w:val="baseline"/>
                <w:lang w:val="en-US" w:eastAsia="zh-CN" w:bidi="ar-SA"/>
              </w:rPr>
            </w:pPr>
          </w:p>
        </w:tc>
      </w:tr>
    </w:tbl>
    <w:p>
      <w:pPr>
        <w:pStyle w:val="2"/>
        <w:ind w:left="0" w:leftChars="0" w:firstLine="0" w:firstLineChars="0"/>
        <w:rPr>
          <w:rFonts w:hint="eastAsia"/>
          <w:lang w:eastAsia="zh-CN"/>
        </w:rPr>
      </w:pP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报价单位：                     （公章）</w:t>
      </w: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 xml:space="preserve">授权人签字：                           </w:t>
      </w:r>
    </w:p>
    <w:p>
      <w:pPr>
        <w:numPr>
          <w:ilvl w:val="0"/>
          <w:numId w:val="0"/>
        </w:numPr>
        <w:spacing w:line="500" w:lineRule="exact"/>
        <w:ind w:left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1、报价人为中国境内依法登记注册的独立法人。具有独立承担民事责任的能力，具备职业健康查体服务能力。</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报价人具有履行合同必需的</w:t>
      </w:r>
      <w:r>
        <w:rPr>
          <w:rFonts w:hint="eastAsia" w:ascii="仿宋_GB2312" w:hAnsi="仿宋_GB2312" w:eastAsia="仿宋_GB2312" w:cs="仿宋_GB2312"/>
          <w:sz w:val="30"/>
          <w:szCs w:val="30"/>
          <w:lang w:val="en-US" w:eastAsia="zh-CN"/>
        </w:rPr>
        <w:t>职业健康检查资质，需提供营业执照及有效的医疗机构执业许可证。</w:t>
      </w:r>
    </w:p>
    <w:p>
      <w:pPr>
        <w:spacing w:line="50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3、机构中设有固定的职业健康检查室。具有开展职业健康检查相适应的医疗卫生技术人员及专业的仪器设备。</w:t>
      </w:r>
    </w:p>
    <w:p>
      <w:pPr>
        <w:pStyle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4、如有单位资料造假，一经发现，永久取消投标资格。</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七、公告和报名</w:t>
      </w:r>
    </w:p>
    <w:p>
      <w:pPr>
        <w:spacing w:line="500" w:lineRule="exact"/>
        <w:ind w:firstLine="600" w:firstLineChars="200"/>
        <w:jc w:val="left"/>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1、报名方式：通过登录济钢集团阳光购销平台网上报名，系统网址：bidding.jigang.com.cn</w:t>
      </w:r>
    </w:p>
    <w:p>
      <w:pPr>
        <w:spacing w:line="500" w:lineRule="exact"/>
        <w:ind w:firstLine="600" w:firstLineChars="200"/>
        <w:jc w:val="left"/>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2、公告和报名时间：202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zh-CN" w:eastAsia="zh-CN"/>
        </w:rPr>
        <w:t>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月</w:t>
      </w:r>
      <w:r>
        <w:rPr>
          <w:rFonts w:hint="eastAsia" w:ascii="仿宋_GB2312" w:hAnsi="仿宋_GB2312" w:eastAsia="仿宋_GB2312" w:cs="仿宋_GB2312"/>
          <w:sz w:val="30"/>
          <w:szCs w:val="30"/>
          <w:lang w:val="en-US" w:eastAsia="zh-CN"/>
        </w:rPr>
        <w:t>29</w:t>
      </w:r>
      <w:r>
        <w:rPr>
          <w:rFonts w:hint="eastAsia" w:ascii="仿宋_GB2312" w:hAnsi="仿宋_GB2312" w:eastAsia="仿宋_GB2312" w:cs="仿宋_GB2312"/>
          <w:sz w:val="30"/>
          <w:szCs w:val="30"/>
          <w:lang w:val="zh-CN" w:eastAsia="zh-CN"/>
        </w:rPr>
        <w:t>日～202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zh-CN" w:eastAsia="zh-CN"/>
        </w:rPr>
        <w:t>年</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zh-CN" w:eastAsia="zh-CN"/>
        </w:rPr>
        <w:t>月</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val="zh-CN" w:eastAsia="zh-CN"/>
        </w:rPr>
        <w:t>日</w:t>
      </w:r>
      <w:r>
        <w:rPr>
          <w:rFonts w:hint="eastAsia" w:ascii="仿宋_GB2312" w:hAnsi="仿宋_GB2312" w:eastAsia="仿宋_GB2312" w:cs="仿宋_GB2312"/>
          <w:sz w:val="30"/>
          <w:szCs w:val="30"/>
          <w:lang w:val="en-US" w:eastAsia="zh-CN"/>
        </w:rPr>
        <w:t>12:00</w:t>
      </w:r>
      <w:r>
        <w:rPr>
          <w:rFonts w:hint="eastAsia" w:ascii="仿宋_GB2312" w:hAnsi="仿宋_GB2312" w:eastAsia="仿宋_GB2312" w:cs="仿宋_GB2312"/>
          <w:sz w:val="30"/>
          <w:szCs w:val="30"/>
          <w:lang w:val="zh-CN" w:eastAsia="zh-CN"/>
        </w:rPr>
        <w:t>（北京时间）。</w:t>
      </w:r>
    </w:p>
    <w:p>
      <w:pPr>
        <w:spacing w:line="50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联系人：寇先生   电话：88854705</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八、采购方式：询比价。</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报价时需同时提交以下资料：</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1、法定代表人授权书、营业执照副本复印件，医疗机构执业许可证、医院简介等上述材料复印件应加盖单位公章。</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2、报价单独密封盖章，邮寄或送至济南</w:t>
      </w:r>
      <w:r>
        <w:rPr>
          <w:rFonts w:hint="eastAsia" w:ascii="仿宋_GB2312" w:hAnsi="仿宋_GB2312" w:eastAsia="仿宋_GB2312" w:cs="仿宋_GB2312"/>
          <w:sz w:val="30"/>
          <w:szCs w:val="30"/>
          <w:lang w:val="zh-CN" w:eastAsia="zh-CN"/>
        </w:rPr>
        <w:t>鲁</w:t>
      </w:r>
      <w:r>
        <w:rPr>
          <w:rFonts w:hint="eastAsia" w:ascii="仿宋_GB2312" w:hAnsi="仿宋_GB2312" w:eastAsia="仿宋_GB2312" w:cs="仿宋_GB2312"/>
          <w:sz w:val="30"/>
          <w:szCs w:val="30"/>
          <w:lang w:val="en-US" w:eastAsia="zh-CN"/>
        </w:rPr>
        <w:t>新新型</w:t>
      </w:r>
      <w:r>
        <w:rPr>
          <w:rFonts w:hint="eastAsia" w:ascii="仿宋_GB2312" w:hAnsi="仿宋_GB2312" w:eastAsia="仿宋_GB2312" w:cs="仿宋_GB2312"/>
          <w:sz w:val="30"/>
          <w:szCs w:val="30"/>
          <w:lang w:val="zh-CN" w:eastAsia="zh-CN"/>
        </w:rPr>
        <w:t>建材</w:t>
      </w:r>
      <w:r>
        <w:rPr>
          <w:rFonts w:hint="eastAsia" w:ascii="仿宋_GB2312" w:hAnsi="仿宋_GB2312" w:eastAsia="仿宋_GB2312" w:cs="仿宋_GB2312"/>
          <w:sz w:val="30"/>
          <w:szCs w:val="30"/>
          <w:lang w:val="en-US" w:eastAsia="zh-CN"/>
        </w:rPr>
        <w:t>股份有限</w:t>
      </w:r>
      <w:r>
        <w:rPr>
          <w:rFonts w:hint="eastAsia" w:ascii="仿宋_GB2312" w:hAnsi="仿宋_GB2312" w:eastAsia="仿宋_GB2312" w:cs="仿宋_GB2312"/>
          <w:sz w:val="30"/>
          <w:szCs w:val="30"/>
          <w:lang w:val="zh-CN" w:eastAsia="zh-CN"/>
        </w:rPr>
        <w:t>公司</w:t>
      </w:r>
      <w:r>
        <w:rPr>
          <w:rFonts w:hint="eastAsia" w:ascii="仿宋_GB2312" w:hAnsi="仿宋_GB2312" w:eastAsia="仿宋_GB2312" w:cs="仿宋_GB2312"/>
          <w:sz w:val="30"/>
          <w:szCs w:val="30"/>
          <w:lang w:val="en-US" w:eastAsia="zh-CN"/>
        </w:rPr>
        <w:t>寇先生处。（邮件封面注明采购名称：接害职工职业健康查体服务采购项目）。</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九、评议</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1、评议时间：另行通知。</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2、评议地点：济南</w:t>
      </w:r>
      <w:r>
        <w:rPr>
          <w:rFonts w:hint="eastAsia" w:ascii="仿宋_GB2312" w:hAnsi="仿宋_GB2312" w:eastAsia="仿宋_GB2312" w:cs="仿宋_GB2312"/>
          <w:sz w:val="30"/>
          <w:szCs w:val="30"/>
          <w:lang w:val="zh-CN" w:eastAsia="zh-CN"/>
        </w:rPr>
        <w:t>鲁</w:t>
      </w:r>
      <w:r>
        <w:rPr>
          <w:rFonts w:hint="eastAsia" w:ascii="仿宋_GB2312" w:hAnsi="仿宋_GB2312" w:eastAsia="仿宋_GB2312" w:cs="仿宋_GB2312"/>
          <w:sz w:val="30"/>
          <w:szCs w:val="30"/>
          <w:lang w:val="en-US" w:eastAsia="zh-CN"/>
        </w:rPr>
        <w:t>新新型</w:t>
      </w:r>
      <w:r>
        <w:rPr>
          <w:rFonts w:hint="eastAsia" w:ascii="仿宋_GB2312" w:hAnsi="仿宋_GB2312" w:eastAsia="仿宋_GB2312" w:cs="仿宋_GB2312"/>
          <w:sz w:val="30"/>
          <w:szCs w:val="30"/>
          <w:lang w:val="zh-CN" w:eastAsia="zh-CN"/>
        </w:rPr>
        <w:t>建材</w:t>
      </w:r>
      <w:r>
        <w:rPr>
          <w:rFonts w:hint="eastAsia" w:ascii="仿宋_GB2312" w:hAnsi="仿宋_GB2312" w:eastAsia="仿宋_GB2312" w:cs="仿宋_GB2312"/>
          <w:sz w:val="30"/>
          <w:szCs w:val="30"/>
          <w:lang w:val="en-US" w:eastAsia="zh-CN"/>
        </w:rPr>
        <w:t>股份有限</w:t>
      </w:r>
      <w:r>
        <w:rPr>
          <w:rFonts w:hint="eastAsia" w:ascii="仿宋_GB2312" w:hAnsi="仿宋_GB2312" w:eastAsia="仿宋_GB2312" w:cs="仿宋_GB2312"/>
          <w:sz w:val="30"/>
          <w:szCs w:val="30"/>
          <w:lang w:val="zh-CN" w:eastAsia="zh-CN"/>
        </w:rPr>
        <w:t>公司</w:t>
      </w:r>
      <w:r>
        <w:rPr>
          <w:rFonts w:hint="eastAsia" w:ascii="仿宋_GB2312" w:hAnsi="仿宋_GB2312" w:eastAsia="仿宋_GB2312" w:cs="仿宋_GB2312"/>
          <w:sz w:val="30"/>
          <w:szCs w:val="30"/>
          <w:lang w:val="en-US" w:eastAsia="zh-CN"/>
        </w:rPr>
        <w:t>西办公楼二楼会议室。</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十、报名及投标人员在济南</w:t>
      </w:r>
      <w:r>
        <w:rPr>
          <w:rFonts w:hint="eastAsia" w:ascii="仿宋_GB2312" w:hAnsi="仿宋_GB2312" w:eastAsia="仿宋_GB2312" w:cs="仿宋_GB2312"/>
          <w:sz w:val="30"/>
          <w:szCs w:val="30"/>
          <w:lang w:val="zh-CN" w:eastAsia="zh-CN"/>
        </w:rPr>
        <w:t>鲁</w:t>
      </w:r>
      <w:r>
        <w:rPr>
          <w:rFonts w:hint="eastAsia" w:ascii="仿宋_GB2312" w:hAnsi="仿宋_GB2312" w:eastAsia="仿宋_GB2312" w:cs="仿宋_GB2312"/>
          <w:sz w:val="30"/>
          <w:szCs w:val="30"/>
          <w:lang w:val="en-US" w:eastAsia="zh-CN"/>
        </w:rPr>
        <w:t>新新型</w:t>
      </w:r>
      <w:r>
        <w:rPr>
          <w:rFonts w:hint="eastAsia" w:ascii="仿宋_GB2312" w:hAnsi="仿宋_GB2312" w:eastAsia="仿宋_GB2312" w:cs="仿宋_GB2312"/>
          <w:sz w:val="30"/>
          <w:szCs w:val="30"/>
          <w:lang w:val="zh-CN" w:eastAsia="zh-CN"/>
        </w:rPr>
        <w:t>建材</w:t>
      </w:r>
      <w:r>
        <w:rPr>
          <w:rFonts w:hint="eastAsia" w:ascii="仿宋_GB2312" w:hAnsi="仿宋_GB2312" w:eastAsia="仿宋_GB2312" w:cs="仿宋_GB2312"/>
          <w:sz w:val="30"/>
          <w:szCs w:val="30"/>
          <w:lang w:val="en-US" w:eastAsia="zh-CN"/>
        </w:rPr>
        <w:t>股份有限</w:t>
      </w:r>
      <w:r>
        <w:rPr>
          <w:rFonts w:hint="eastAsia" w:ascii="仿宋_GB2312" w:hAnsi="仿宋_GB2312" w:eastAsia="仿宋_GB2312" w:cs="仿宋_GB2312"/>
          <w:sz w:val="30"/>
          <w:szCs w:val="30"/>
          <w:lang w:val="zh-CN" w:eastAsia="zh-CN"/>
        </w:rPr>
        <w:t>公司</w:t>
      </w:r>
      <w:r>
        <w:rPr>
          <w:rFonts w:hint="eastAsia" w:ascii="仿宋_GB2312" w:hAnsi="仿宋_GB2312" w:eastAsia="仿宋_GB2312" w:cs="仿宋_GB2312"/>
          <w:sz w:val="30"/>
          <w:szCs w:val="30"/>
          <w:lang w:val="en-US" w:eastAsia="zh-CN"/>
        </w:rPr>
        <w:t>的一切活动必须遵守济南鲁新新型建材有限公司的安全规定。现场技术交底及现场装运必须遵守现场安全管理规定，服从现场指挥。</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济南鲁新新型建材股份有限公司  </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2026年4月29</w:t>
      </w:r>
      <w:bookmarkStart w:id="0" w:name="_GoBack"/>
      <w:bookmarkEnd w:id="0"/>
      <w:r>
        <w:rPr>
          <w:rFonts w:hint="eastAsia" w:ascii="仿宋_GB2312" w:hAnsi="仿宋_GB2312" w:eastAsia="仿宋_GB2312" w:cs="仿宋_GB2312"/>
          <w:sz w:val="30"/>
          <w:szCs w:val="30"/>
          <w:lang w:val="en-US" w:eastAsia="zh-CN"/>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9301"/>
    <w:multiLevelType w:val="singleLevel"/>
    <w:tmpl w:val="452A9301"/>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Yzc5ZmNmYzhkOTkzMjY4M2E5M2QxYzQ5NjdhYzY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2E47369"/>
    <w:rsid w:val="03CC058D"/>
    <w:rsid w:val="051538E2"/>
    <w:rsid w:val="05D77224"/>
    <w:rsid w:val="07877A54"/>
    <w:rsid w:val="098C728C"/>
    <w:rsid w:val="0B2D160D"/>
    <w:rsid w:val="0BFB3BB6"/>
    <w:rsid w:val="0C975215"/>
    <w:rsid w:val="0D644CD5"/>
    <w:rsid w:val="0DAF77BD"/>
    <w:rsid w:val="0DC46CF6"/>
    <w:rsid w:val="0DF668F5"/>
    <w:rsid w:val="0E997391"/>
    <w:rsid w:val="0F3A5F4B"/>
    <w:rsid w:val="101008FD"/>
    <w:rsid w:val="105F0895"/>
    <w:rsid w:val="112E083B"/>
    <w:rsid w:val="115B7DA2"/>
    <w:rsid w:val="11724BAC"/>
    <w:rsid w:val="127113C4"/>
    <w:rsid w:val="183B7ACD"/>
    <w:rsid w:val="183C554F"/>
    <w:rsid w:val="19694CBC"/>
    <w:rsid w:val="1A224B05"/>
    <w:rsid w:val="1C202C5C"/>
    <w:rsid w:val="20364066"/>
    <w:rsid w:val="20FD05AB"/>
    <w:rsid w:val="21CB1EFE"/>
    <w:rsid w:val="22AF53AC"/>
    <w:rsid w:val="22C27DEE"/>
    <w:rsid w:val="243F1881"/>
    <w:rsid w:val="276E08C0"/>
    <w:rsid w:val="28A50DE6"/>
    <w:rsid w:val="28E95C91"/>
    <w:rsid w:val="29122433"/>
    <w:rsid w:val="2A250176"/>
    <w:rsid w:val="2A2C4E72"/>
    <w:rsid w:val="2B9861C7"/>
    <w:rsid w:val="2BB56A20"/>
    <w:rsid w:val="2C4D29BC"/>
    <w:rsid w:val="30316E1F"/>
    <w:rsid w:val="325B7FFF"/>
    <w:rsid w:val="33760006"/>
    <w:rsid w:val="337B00DB"/>
    <w:rsid w:val="33BB606C"/>
    <w:rsid w:val="35571310"/>
    <w:rsid w:val="35850A43"/>
    <w:rsid w:val="374F144B"/>
    <w:rsid w:val="37741F14"/>
    <w:rsid w:val="39581352"/>
    <w:rsid w:val="3AA640B0"/>
    <w:rsid w:val="3E182585"/>
    <w:rsid w:val="40764FDD"/>
    <w:rsid w:val="419E7D92"/>
    <w:rsid w:val="41C041EE"/>
    <w:rsid w:val="41D67509"/>
    <w:rsid w:val="425A43EC"/>
    <w:rsid w:val="45355021"/>
    <w:rsid w:val="45AF0BE0"/>
    <w:rsid w:val="460D36C2"/>
    <w:rsid w:val="46B75CDE"/>
    <w:rsid w:val="48FC6AC9"/>
    <w:rsid w:val="49955038"/>
    <w:rsid w:val="4B7764DD"/>
    <w:rsid w:val="4BCD1EA7"/>
    <w:rsid w:val="4E566078"/>
    <w:rsid w:val="52C11A14"/>
    <w:rsid w:val="53693357"/>
    <w:rsid w:val="55F21BAD"/>
    <w:rsid w:val="57AA2B00"/>
    <w:rsid w:val="593C7FF3"/>
    <w:rsid w:val="5C676346"/>
    <w:rsid w:val="5C923DF7"/>
    <w:rsid w:val="5C9B1CB5"/>
    <w:rsid w:val="5D7140DA"/>
    <w:rsid w:val="5EDD359A"/>
    <w:rsid w:val="5F3A4BDE"/>
    <w:rsid w:val="60394BEB"/>
    <w:rsid w:val="606A15F0"/>
    <w:rsid w:val="614F601C"/>
    <w:rsid w:val="61931421"/>
    <w:rsid w:val="624D59FC"/>
    <w:rsid w:val="63560C58"/>
    <w:rsid w:val="66C41CF1"/>
    <w:rsid w:val="671A1D55"/>
    <w:rsid w:val="678533E6"/>
    <w:rsid w:val="68C11AE9"/>
    <w:rsid w:val="692A459A"/>
    <w:rsid w:val="6A8E6B59"/>
    <w:rsid w:val="6A96353B"/>
    <w:rsid w:val="6B1A779E"/>
    <w:rsid w:val="6B9B5A9A"/>
    <w:rsid w:val="6C2D4E30"/>
    <w:rsid w:val="6CDC3BD0"/>
    <w:rsid w:val="6CF64A51"/>
    <w:rsid w:val="6D3072C9"/>
    <w:rsid w:val="6D6E32A4"/>
    <w:rsid w:val="70451C5A"/>
    <w:rsid w:val="719D13C9"/>
    <w:rsid w:val="748A4FEC"/>
    <w:rsid w:val="75881770"/>
    <w:rsid w:val="759C6093"/>
    <w:rsid w:val="75AF5B85"/>
    <w:rsid w:val="763151F9"/>
    <w:rsid w:val="76623382"/>
    <w:rsid w:val="768C041D"/>
    <w:rsid w:val="76BA05D5"/>
    <w:rsid w:val="77C310F9"/>
    <w:rsid w:val="79146320"/>
    <w:rsid w:val="7A527E3C"/>
    <w:rsid w:val="7B4D157D"/>
    <w:rsid w:val="7BF12C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2"/>
    <w:basedOn w:val="1"/>
    <w:qFormat/>
    <w:uiPriority w:val="0"/>
    <w:pPr>
      <w:jc w:val="center"/>
      <w:outlineLvl w:val="0"/>
    </w:pPr>
    <w:rPr>
      <w:rFonts w:ascii="宋体" w:hAnsi="宋体" w:eastAsia="宋体" w:cs="Times New Roman"/>
      <w:b/>
      <w:sz w:val="30"/>
      <w:szCs w:val="30"/>
    </w:rPr>
  </w:style>
  <w:style w:type="paragraph" w:customStyle="1" w:styleId="11">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Pages>
  <Words>915</Words>
  <Characters>968</Characters>
  <Lines>5</Lines>
  <Paragraphs>1</Paragraphs>
  <TotalTime>14</TotalTime>
  <ScaleCrop>false</ScaleCrop>
  <LinksUpToDate>false</LinksUpToDate>
  <CharactersWithSpaces>1092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寇延安</cp:lastModifiedBy>
  <dcterms:modified xsi:type="dcterms:W3CDTF">2026-04-29T08:44:19Z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E5FD93D898DD4778B2E49D71934C733A</vt:lpwstr>
  </property>
  <property fmtid="{D5CDD505-2E9C-101B-9397-08002B2CF9AE}" pid="4" name="KSOTemplateDocerSaveRecord">
    <vt:lpwstr>eyJoZGlkIjoiZWExYjk0Y2M3ZWU3NWQ1MzZiNjkzMjI5ZTlkODg4ZTUiLCJ1c2VySWQiOiI0Njk2NzExMDYifQ==</vt:lpwstr>
  </property>
</Properties>
</file>